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46" w:rsidRDefault="007D2DE7" w:rsidP="00BD591D">
      <w:pPr>
        <w:pStyle w:val="NormalWeb"/>
        <w:numPr>
          <w:ilvl w:val="0"/>
          <w:numId w:val="2"/>
        </w:numPr>
        <w:shd w:val="clear" w:color="auto" w:fill="FFFFFF"/>
        <w:tabs>
          <w:tab w:val="left" w:pos="567"/>
        </w:tabs>
        <w:spacing w:before="0" w:beforeAutospacing="0"/>
        <w:ind w:left="0" w:firstLine="0"/>
        <w:jc w:val="center"/>
        <w:rPr>
          <w:rFonts w:ascii="Jost" w:hAnsi="Jost"/>
          <w:color w:val="212529"/>
          <w:sz w:val="32"/>
          <w:szCs w:val="32"/>
          <w:u w:val="single"/>
        </w:rPr>
      </w:pPr>
      <w:r w:rsidRPr="007D2DE7">
        <w:rPr>
          <w:rFonts w:ascii="Jost" w:hAnsi="Jost"/>
          <w:color w:val="212529"/>
          <w:sz w:val="32"/>
          <w:szCs w:val="32"/>
          <w:u w:val="single"/>
        </w:rPr>
        <w:t>OLAĞAN GENEL KURUL DUYURUSU</w:t>
      </w:r>
    </w:p>
    <w:p w:rsidR="007D2DE7" w:rsidRPr="007D2DE7" w:rsidRDefault="007D2DE7" w:rsidP="00BD591D">
      <w:pPr>
        <w:pStyle w:val="NormalWeb"/>
        <w:shd w:val="clear" w:color="auto" w:fill="FFFFFF"/>
        <w:tabs>
          <w:tab w:val="left" w:pos="567"/>
        </w:tabs>
        <w:spacing w:before="0" w:beforeAutospacing="0"/>
        <w:rPr>
          <w:rFonts w:ascii="Jost" w:hAnsi="Jost"/>
          <w:color w:val="212529"/>
          <w:sz w:val="32"/>
          <w:szCs w:val="32"/>
          <w:u w:val="single"/>
        </w:rPr>
      </w:pPr>
    </w:p>
    <w:p w:rsidR="00D36946" w:rsidRPr="004B7CE9" w:rsidRDefault="00BD591D" w:rsidP="00BD591D">
      <w:pPr>
        <w:pStyle w:val="NormalWeb"/>
        <w:shd w:val="clear" w:color="auto" w:fill="FFFFFF"/>
        <w:tabs>
          <w:tab w:val="left" w:pos="567"/>
        </w:tabs>
        <w:spacing w:before="0" w:beforeAutospacing="0"/>
        <w:jc w:val="both"/>
        <w:rPr>
          <w:sz w:val="28"/>
          <w:szCs w:val="28"/>
        </w:rPr>
      </w:pPr>
      <w:r>
        <w:rPr>
          <w:color w:val="212529"/>
          <w:sz w:val="28"/>
          <w:szCs w:val="28"/>
        </w:rPr>
        <w:tab/>
      </w:r>
      <w:proofErr w:type="gramStart"/>
      <w:r w:rsidR="00D36946" w:rsidRPr="004B7CE9">
        <w:rPr>
          <w:color w:val="212529"/>
          <w:sz w:val="28"/>
          <w:szCs w:val="28"/>
        </w:rPr>
        <w:t>Merkez üssü Kahramanmaraş olan; başta Hatay, Gaziantep, Adana, Osmaniye, Diyarbakır, Malatya ve Şanlıurfa olmak üzere birçok ilimizde hissedilen ve ülkemizi yasa boğan deprem sebebiyle ileri bir tarihe ertelenen Türkiye E-Spor Federasyonu 1. Olağan Genel Kurulu 29</w:t>
      </w:r>
      <w:r w:rsidR="00D36946" w:rsidRPr="004B7CE9">
        <w:rPr>
          <w:sz w:val="28"/>
          <w:szCs w:val="28"/>
        </w:rPr>
        <w:t xml:space="preserve"> Nisan 2023 Cumartesi günü </w:t>
      </w:r>
      <w:r w:rsidR="0063505C" w:rsidRPr="0063505C">
        <w:rPr>
          <w:b/>
          <w:sz w:val="28"/>
          <w:szCs w:val="28"/>
        </w:rPr>
        <w:t>Federasyonumuzca daha sonra ilan edilecek adreste</w:t>
      </w:r>
      <w:r w:rsidR="009F3C21">
        <w:rPr>
          <w:b/>
          <w:sz w:val="28"/>
          <w:szCs w:val="28"/>
        </w:rPr>
        <w:t xml:space="preserve"> ve saatte</w:t>
      </w:r>
      <w:r w:rsidR="0063505C">
        <w:rPr>
          <w:sz w:val="28"/>
          <w:szCs w:val="28"/>
        </w:rPr>
        <w:t xml:space="preserve"> </w:t>
      </w:r>
      <w:r w:rsidR="00D36946" w:rsidRPr="004B7CE9">
        <w:rPr>
          <w:sz w:val="28"/>
          <w:szCs w:val="28"/>
        </w:rPr>
        <w:t xml:space="preserve">11.01.2023 tarihinde </w:t>
      </w:r>
      <w:r w:rsidR="00917699" w:rsidRPr="004B7CE9">
        <w:rPr>
          <w:sz w:val="28"/>
          <w:szCs w:val="28"/>
        </w:rPr>
        <w:t xml:space="preserve">Spor Hizmetleri Genel Müdürlüğünün https://shgm.gsb.gov.tr/Federasyonlar/28/2/Federasyonlar ve Türkiye E-Spor Federasyonunun www.tesfed.gov.tr internet adreslerinde </w:t>
      </w:r>
      <w:r w:rsidR="00D36946" w:rsidRPr="004B7CE9">
        <w:rPr>
          <w:sz w:val="28"/>
          <w:szCs w:val="28"/>
        </w:rPr>
        <w:t xml:space="preserve">1. Olağan Genel Kurul </w:t>
      </w:r>
      <w:r w:rsidR="00392238" w:rsidRPr="004B7CE9">
        <w:rPr>
          <w:sz w:val="28"/>
          <w:szCs w:val="28"/>
        </w:rPr>
        <w:t xml:space="preserve">Çağrı ve gündem </w:t>
      </w:r>
      <w:r w:rsidR="00D36946" w:rsidRPr="004B7CE9">
        <w:rPr>
          <w:sz w:val="28"/>
          <w:szCs w:val="28"/>
        </w:rPr>
        <w:t xml:space="preserve">başlığı </w:t>
      </w:r>
      <w:r w:rsidR="007E7564" w:rsidRPr="004B7CE9">
        <w:rPr>
          <w:sz w:val="28"/>
          <w:szCs w:val="28"/>
        </w:rPr>
        <w:t xml:space="preserve">ile </w:t>
      </w:r>
      <w:r w:rsidR="00D36946" w:rsidRPr="004B7CE9">
        <w:rPr>
          <w:sz w:val="28"/>
          <w:szCs w:val="28"/>
        </w:rPr>
        <w:t>yayınlanan gündem maddelerini görüşmek üzere toplanacaktır.</w:t>
      </w:r>
      <w:r w:rsidR="00917699" w:rsidRPr="004B7CE9">
        <w:rPr>
          <w:sz w:val="28"/>
          <w:szCs w:val="28"/>
        </w:rPr>
        <w:t xml:space="preserve"> </w:t>
      </w:r>
      <w:bookmarkStart w:id="0" w:name="_GoBack"/>
      <w:bookmarkEnd w:id="0"/>
      <w:proofErr w:type="gramEnd"/>
    </w:p>
    <w:p w:rsidR="00D36946" w:rsidRPr="004B7CE9" w:rsidRDefault="00BD591D" w:rsidP="00BD591D">
      <w:pPr>
        <w:pStyle w:val="NormalWeb"/>
        <w:shd w:val="clear" w:color="auto" w:fill="FFFFFF"/>
        <w:tabs>
          <w:tab w:val="left" w:pos="567"/>
        </w:tabs>
        <w:spacing w:before="0" w:beforeAutospacing="0"/>
        <w:jc w:val="both"/>
        <w:rPr>
          <w:sz w:val="28"/>
          <w:szCs w:val="28"/>
        </w:rPr>
      </w:pPr>
      <w:r w:rsidRPr="004B7CE9">
        <w:rPr>
          <w:sz w:val="28"/>
          <w:szCs w:val="28"/>
        </w:rPr>
        <w:tab/>
      </w:r>
      <w:r w:rsidR="00D36946" w:rsidRPr="004B7CE9">
        <w:rPr>
          <w:sz w:val="28"/>
          <w:szCs w:val="28"/>
        </w:rPr>
        <w:t xml:space="preserve">İlk toplantıda çoğunluk sağlanamadığı takdirde, ikinci toplantı 30 Nisan 2023 Pazar günü aynı yer ve saatte çoğunluk aranmaksızın 7405 sayılı Spor Kulüpleri ve Spor Federasyonları Kanununun 29 uncu maddesinin birinci fıkrası uyarınca seçimle belirlenecek kurulların asgari asıl üye sayısının iki katı delegenin katılımıyla yapılacaktır. </w:t>
      </w:r>
    </w:p>
    <w:p w:rsidR="00BD591D" w:rsidRPr="004B7CE9" w:rsidRDefault="00BD591D" w:rsidP="00BD591D">
      <w:pPr>
        <w:tabs>
          <w:tab w:val="left" w:pos="567"/>
        </w:tabs>
        <w:jc w:val="both"/>
        <w:rPr>
          <w:rFonts w:ascii="Times New Roman" w:hAnsi="Times New Roman" w:cs="Times New Roman"/>
          <w:sz w:val="28"/>
          <w:szCs w:val="28"/>
        </w:rPr>
      </w:pPr>
      <w:r w:rsidRPr="004B7CE9">
        <w:rPr>
          <w:rFonts w:ascii="Times New Roman" w:hAnsi="Times New Roman" w:cs="Times New Roman"/>
          <w:sz w:val="28"/>
          <w:szCs w:val="28"/>
        </w:rPr>
        <w:tab/>
        <w:t>Gerçekleştirilecek olan Genel Kurula Sayın Alper Afşin ÖZDEMİR Federasyon Başkan adayı olarak katılacaktır.</w:t>
      </w:r>
    </w:p>
    <w:p w:rsidR="00D36946" w:rsidRPr="004B7CE9" w:rsidRDefault="00BD591D" w:rsidP="00BD591D">
      <w:pPr>
        <w:pStyle w:val="NormalWeb"/>
        <w:shd w:val="clear" w:color="auto" w:fill="FFFFFF"/>
        <w:tabs>
          <w:tab w:val="left" w:pos="567"/>
        </w:tabs>
        <w:spacing w:before="0" w:beforeAutospacing="0"/>
        <w:jc w:val="both"/>
        <w:rPr>
          <w:sz w:val="28"/>
          <w:szCs w:val="28"/>
        </w:rPr>
      </w:pPr>
      <w:r w:rsidRPr="004B7CE9">
        <w:rPr>
          <w:sz w:val="28"/>
          <w:szCs w:val="28"/>
        </w:rPr>
        <w:tab/>
      </w:r>
      <w:r w:rsidR="00D36946" w:rsidRPr="004B7CE9">
        <w:rPr>
          <w:sz w:val="28"/>
          <w:szCs w:val="28"/>
        </w:rPr>
        <w:t xml:space="preserve">Genel kurula ilişkin duyurular Spor Hizmetleri Genel Müdürlüğünün https://shgm.gsb.gov.tr/Federasyonlar/28/2/Federasyonlar ve Türkiye E-Spor Federasyonunun www.tesfed.gov.tr internet adreslerinde yayınlanacaktır. </w:t>
      </w:r>
    </w:p>
    <w:p w:rsidR="00D36946" w:rsidRPr="004B7CE9" w:rsidRDefault="00BD591D" w:rsidP="00BD591D">
      <w:pPr>
        <w:tabs>
          <w:tab w:val="left" w:pos="567"/>
        </w:tabs>
        <w:jc w:val="both"/>
        <w:rPr>
          <w:rFonts w:ascii="Times New Roman" w:hAnsi="Times New Roman" w:cs="Times New Roman"/>
          <w:sz w:val="28"/>
          <w:szCs w:val="28"/>
        </w:rPr>
      </w:pPr>
      <w:r w:rsidRPr="004B7CE9">
        <w:rPr>
          <w:rFonts w:ascii="Times New Roman" w:hAnsi="Times New Roman" w:cs="Times New Roman"/>
          <w:sz w:val="28"/>
          <w:szCs w:val="28"/>
        </w:rPr>
        <w:tab/>
      </w:r>
      <w:r w:rsidR="00D36946" w:rsidRPr="004B7CE9">
        <w:rPr>
          <w:rFonts w:ascii="Times New Roman" w:hAnsi="Times New Roman" w:cs="Times New Roman"/>
          <w:color w:val="212529"/>
          <w:sz w:val="28"/>
          <w:szCs w:val="28"/>
        </w:rPr>
        <w:t>Genel Kurul üyelerimize ve kamuoyuna saygı ile duyurulur.</w:t>
      </w:r>
    </w:p>
    <w:p w:rsidR="007D2DE7" w:rsidRPr="004B7CE9" w:rsidRDefault="007D2DE7" w:rsidP="00D36946">
      <w:pPr>
        <w:pStyle w:val="NormalWeb"/>
        <w:shd w:val="clear" w:color="auto" w:fill="FFFFFF"/>
        <w:spacing w:before="0" w:beforeAutospacing="0"/>
        <w:rPr>
          <w:color w:val="212529"/>
          <w:sz w:val="28"/>
          <w:szCs w:val="28"/>
        </w:rPr>
      </w:pPr>
    </w:p>
    <w:p w:rsidR="00D36946" w:rsidRPr="004B7CE9" w:rsidRDefault="00D36946" w:rsidP="00D36946">
      <w:pPr>
        <w:pStyle w:val="AralkYok"/>
        <w:rPr>
          <w:rFonts w:ascii="Times New Roman" w:hAnsi="Times New Roman" w:cs="Times New Roman"/>
          <w:sz w:val="28"/>
          <w:szCs w:val="28"/>
        </w:rPr>
      </w:pPr>
      <w:r w:rsidRPr="004B7CE9">
        <w:rPr>
          <w:rFonts w:ascii="Times New Roman" w:hAnsi="Times New Roman" w:cs="Times New Roman"/>
          <w:sz w:val="28"/>
          <w:szCs w:val="28"/>
        </w:rPr>
        <w:t>                                                                                   Türkiye E-Spor Federasyonu</w:t>
      </w:r>
    </w:p>
    <w:p w:rsidR="00D36946" w:rsidRPr="004B7CE9" w:rsidRDefault="00D36946" w:rsidP="00D36946">
      <w:pPr>
        <w:pStyle w:val="AralkYok"/>
        <w:rPr>
          <w:rFonts w:ascii="Times New Roman" w:hAnsi="Times New Roman" w:cs="Times New Roman"/>
          <w:sz w:val="28"/>
          <w:szCs w:val="28"/>
        </w:rPr>
      </w:pPr>
      <w:r w:rsidRPr="004B7CE9">
        <w:rPr>
          <w:rFonts w:ascii="Times New Roman" w:hAnsi="Times New Roman" w:cs="Times New Roman"/>
          <w:sz w:val="28"/>
          <w:szCs w:val="28"/>
        </w:rPr>
        <w:t>                                                                                               Yönetim Kurulu</w:t>
      </w:r>
    </w:p>
    <w:p w:rsidR="00031B0A" w:rsidRPr="004B7CE9" w:rsidRDefault="00031B0A">
      <w:pPr>
        <w:rPr>
          <w:rFonts w:ascii="Times New Roman" w:hAnsi="Times New Roman" w:cs="Times New Roman"/>
          <w:sz w:val="28"/>
          <w:szCs w:val="28"/>
        </w:rPr>
      </w:pPr>
    </w:p>
    <w:sectPr w:rsidR="00031B0A" w:rsidRPr="004B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Jos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61F"/>
    <w:multiLevelType w:val="hybridMultilevel"/>
    <w:tmpl w:val="9D704A42"/>
    <w:lvl w:ilvl="0" w:tplc="EC8C4FE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4FB235A8"/>
    <w:multiLevelType w:val="hybridMultilevel"/>
    <w:tmpl w:val="F8C08292"/>
    <w:lvl w:ilvl="0" w:tplc="A3B858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5C"/>
    <w:rsid w:val="00031B0A"/>
    <w:rsid w:val="00244A33"/>
    <w:rsid w:val="002530BA"/>
    <w:rsid w:val="00392238"/>
    <w:rsid w:val="004B7CE9"/>
    <w:rsid w:val="0057140D"/>
    <w:rsid w:val="0063505C"/>
    <w:rsid w:val="007D2DE7"/>
    <w:rsid w:val="007E7564"/>
    <w:rsid w:val="00917699"/>
    <w:rsid w:val="009A335C"/>
    <w:rsid w:val="009F3C21"/>
    <w:rsid w:val="00BD591D"/>
    <w:rsid w:val="00D36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8444"/>
  <w15:chartTrackingRefBased/>
  <w15:docId w15:val="{2EF868E7-3AC3-44A5-8EEE-93176E65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69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36946"/>
    <w:pPr>
      <w:spacing w:after="0" w:line="240" w:lineRule="auto"/>
    </w:pPr>
  </w:style>
  <w:style w:type="character" w:styleId="Kpr">
    <w:name w:val="Hyperlink"/>
    <w:basedOn w:val="VarsaylanParagrafYazTipi"/>
    <w:uiPriority w:val="99"/>
    <w:semiHidden/>
    <w:unhideWhenUsed/>
    <w:rsid w:val="00244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YUKSEL</dc:creator>
  <cp:keywords/>
  <dc:description/>
  <cp:lastModifiedBy>Murat YUKSEL</cp:lastModifiedBy>
  <cp:revision>13</cp:revision>
  <dcterms:created xsi:type="dcterms:W3CDTF">2023-04-06T07:49:00Z</dcterms:created>
  <dcterms:modified xsi:type="dcterms:W3CDTF">2023-04-07T08:16:00Z</dcterms:modified>
</cp:coreProperties>
</file>